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1E6A869A" w:rsidR="0011171D" w:rsidRDefault="00AD43BB" w:rsidP="00AD43BB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 xml:space="preserve">INSUMO </w:t>
      </w:r>
      <w:r w:rsidRPr="00AD43BB">
        <w:rPr>
          <w:rFonts w:ascii="Verdana" w:eastAsia="Verdana" w:hAnsi="Verdana" w:cs="Verdana"/>
          <w:b/>
          <w:bCs/>
          <w:sz w:val="20"/>
          <w:szCs w:val="20"/>
        </w:rPr>
        <w:t>DERECHO DE PETICIÓN – SOLICITUD DE ACCIONES, VERIFICACIÓN DE RECURSOS Y PARTIDAS PRESUPUESTALES EN CUMPLIMIENTO DE LOS ACUERDOS DE CONCERTACIÓN PND 2022-2026, SECTOR CIENCIA, TECNOLOGÍA E INNOVACIÓN (CTI), EN CONSONANCIA DE LA SESIÓN TÉCNICA CONSULTA PREVIA PND 2022-2026 - CONCERTACIÓN DE PARTIDAS PRESUPUESTALES - MINISTERIO DE CIENCIA, TECNOLOGÍA E INNOVACIÓN.</w:t>
      </w:r>
    </w:p>
    <w:p w14:paraId="44725FDF" w14:textId="77777777" w:rsidR="00AD43BB" w:rsidRDefault="00AD43BB" w:rsidP="00AD43BB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</w:p>
    <w:p w14:paraId="00000004" w14:textId="3EC6E09A" w:rsidR="0011171D" w:rsidRDefault="00AD43BB" w:rsidP="00AD43BB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  <w:r w:rsidRPr="00AD43BB">
        <w:rPr>
          <w:rFonts w:ascii="Verdana" w:eastAsia="Verdana" w:hAnsi="Verdana" w:cs="Verdana"/>
          <w:i/>
          <w:iCs/>
          <w:color w:val="000000"/>
          <w:sz w:val="20"/>
          <w:szCs w:val="20"/>
        </w:rPr>
        <w:t>Solicitamos se nos informe detalladamente sobre el estado de avance y las acciones concretas realizadas para la construcción de la propuesta de programas/instrumentos a desarrollar por el Ministerio de Ciencia, Tecnología e Innovación, así como la convocatoria a los espacios conjuntos con la MPC para incorporar los temas de innovación, tal como se acordó para el primer y segundo semestre de 2023, respectivamente.</w:t>
      </w:r>
    </w:p>
    <w:p w14:paraId="0F8B898B" w14:textId="77777777" w:rsidR="00AD43BB" w:rsidRPr="00AD43BB" w:rsidRDefault="00AD43BB" w:rsidP="00AD43BB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</w:p>
    <w:p w14:paraId="00000005" w14:textId="77777777" w:rsidR="0011171D" w:rsidRPr="00D13397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jc w:val="both"/>
        <w:rPr>
          <w:rFonts w:ascii="Verdana" w:eastAsia="Verdana" w:hAnsi="Verdana" w:cs="Verdana"/>
          <w:b/>
          <w:bCs/>
          <w:i/>
          <w:iCs/>
          <w:sz w:val="20"/>
          <w:szCs w:val="20"/>
        </w:rPr>
      </w:pPr>
      <w:r w:rsidRPr="00D13397">
        <w:rPr>
          <w:rFonts w:ascii="Verdana" w:eastAsia="Verdana" w:hAnsi="Verdana" w:cs="Verdana"/>
          <w:b/>
          <w:bCs/>
          <w:i/>
          <w:iCs/>
          <w:sz w:val="20"/>
          <w:szCs w:val="20"/>
        </w:rPr>
        <w:t xml:space="preserve">Respuesta: </w:t>
      </w:r>
    </w:p>
    <w:p w14:paraId="00000008" w14:textId="77777777" w:rsidR="0011171D" w:rsidRDefault="0011171D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00000009" w14:textId="77777777" w:rsidR="0011171D" w:rsidRDefault="0011171D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0000000B" w14:textId="52DEA2B4" w:rsidR="0011171D" w:rsidRPr="00AD43BB" w:rsidRDefault="00AD43BB" w:rsidP="00AD43BB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eastAsia="Verdana" w:hAnsi="Verdana" w:cs="Verdana"/>
          <w:i/>
          <w:iCs/>
          <w:sz w:val="20"/>
          <w:szCs w:val="20"/>
        </w:rPr>
      </w:pPr>
      <w:r w:rsidRPr="00AD43BB">
        <w:rPr>
          <w:rFonts w:ascii="Verdana" w:eastAsia="Verdana" w:hAnsi="Verdana" w:cs="Verdana"/>
          <w:i/>
          <w:iCs/>
          <w:color w:val="000000"/>
          <w:sz w:val="20"/>
          <w:szCs w:val="20"/>
        </w:rPr>
        <w:t>Solicitamos la confirmación formal sobre la disponibilidad y la destinación específica como recursos totales para el cuatrienio (CódigoIT3−33),</w:t>
      </w:r>
      <w:r w:rsidR="00CF0B7B">
        <w:rPr>
          <w:rFonts w:ascii="Verdana" w:eastAsia="Verdana" w:hAnsi="Verdana" w:cs="Verdana"/>
          <w:i/>
          <w:iCs/>
          <w:color w:val="000000"/>
          <w:sz w:val="20"/>
          <w:szCs w:val="20"/>
        </w:rPr>
        <w:t xml:space="preserve"> </w:t>
      </w:r>
      <w:r w:rsidRPr="00AD43BB">
        <w:rPr>
          <w:rFonts w:ascii="Verdana" w:eastAsia="Verdana" w:hAnsi="Verdana" w:cs="Verdana"/>
          <w:i/>
          <w:iCs/>
          <w:color w:val="000000"/>
          <w:sz w:val="20"/>
          <w:szCs w:val="20"/>
        </w:rPr>
        <w:t>y del presupuesto propuesto y concertado para la vigencia 2024, 2025 y 2026.</w:t>
      </w:r>
    </w:p>
    <w:p w14:paraId="43E303F8" w14:textId="77777777" w:rsidR="00AD43BB" w:rsidRPr="00AD43BB" w:rsidRDefault="00AD43BB" w:rsidP="00AD43BB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Verdana" w:eastAsia="Verdana" w:hAnsi="Verdana" w:cs="Verdana"/>
          <w:i/>
          <w:iCs/>
          <w:sz w:val="20"/>
          <w:szCs w:val="20"/>
        </w:rPr>
      </w:pPr>
    </w:p>
    <w:p w14:paraId="0000000C" w14:textId="77777777" w:rsidR="0011171D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Verdana" w:eastAsia="Verdana" w:hAnsi="Verdana" w:cs="Verdana"/>
          <w:b/>
          <w:bCs/>
          <w:i/>
          <w:iCs/>
          <w:sz w:val="20"/>
          <w:szCs w:val="20"/>
        </w:rPr>
      </w:pPr>
      <w:r w:rsidRPr="00AD43BB">
        <w:rPr>
          <w:rFonts w:ascii="Verdana" w:eastAsia="Verdana" w:hAnsi="Verdana" w:cs="Verdana"/>
          <w:b/>
          <w:bCs/>
          <w:i/>
          <w:iCs/>
          <w:sz w:val="20"/>
          <w:szCs w:val="20"/>
        </w:rPr>
        <w:t>Respuesta:</w:t>
      </w:r>
    </w:p>
    <w:p w14:paraId="6CAD6731" w14:textId="77777777" w:rsidR="00CF0B7B" w:rsidRDefault="00CF0B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Verdana" w:eastAsia="Verdana" w:hAnsi="Verdana" w:cs="Verdana"/>
          <w:b/>
          <w:bCs/>
          <w:i/>
          <w:iCs/>
          <w:sz w:val="20"/>
          <w:szCs w:val="20"/>
        </w:rPr>
      </w:pPr>
    </w:p>
    <w:p w14:paraId="24E07B15" w14:textId="77777777" w:rsidR="00CF0B7B" w:rsidRPr="00AD43BB" w:rsidRDefault="00CF0B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Verdana" w:eastAsia="Verdana" w:hAnsi="Verdana" w:cs="Verdana"/>
          <w:b/>
          <w:bCs/>
          <w:i/>
          <w:iCs/>
          <w:sz w:val="20"/>
          <w:szCs w:val="20"/>
        </w:rPr>
      </w:pPr>
    </w:p>
    <w:p w14:paraId="0000000D" w14:textId="77777777" w:rsidR="0011171D" w:rsidRDefault="001117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Verdana" w:eastAsia="Verdana" w:hAnsi="Verdana" w:cs="Verdana"/>
          <w:i/>
          <w:iCs/>
          <w:sz w:val="20"/>
          <w:szCs w:val="20"/>
        </w:rPr>
      </w:pPr>
    </w:p>
    <w:p w14:paraId="0000000E" w14:textId="77777777" w:rsidR="0011171D" w:rsidRDefault="001117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Verdana" w:eastAsia="Verdana" w:hAnsi="Verdana" w:cs="Verdana"/>
          <w:i/>
          <w:iCs/>
          <w:sz w:val="20"/>
          <w:szCs w:val="20"/>
        </w:rPr>
      </w:pPr>
    </w:p>
    <w:p w14:paraId="00000016" w14:textId="637F2CAE" w:rsidR="0011171D" w:rsidRPr="00AD43BB" w:rsidRDefault="00AD43BB" w:rsidP="00AD43BB">
      <w:pPr>
        <w:pStyle w:val="Prrafodelista"/>
        <w:numPr>
          <w:ilvl w:val="0"/>
          <w:numId w:val="2"/>
        </w:numPr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  <w:r w:rsidRPr="00AD43BB">
        <w:rPr>
          <w:rFonts w:ascii="Verdana" w:eastAsia="Verdana" w:hAnsi="Verdana" w:cs="Verdana"/>
          <w:i/>
          <w:iCs/>
          <w:color w:val="000000"/>
          <w:sz w:val="20"/>
          <w:szCs w:val="20"/>
        </w:rPr>
        <w:t xml:space="preserve">Solicitamos Certificar si los mencionados recursos se encuentran disponibles en el presupuesto del </w:t>
      </w:r>
      <w:proofErr w:type="spellStart"/>
      <w:r w:rsidRPr="00AD43BB">
        <w:rPr>
          <w:rFonts w:ascii="Verdana" w:eastAsia="Verdana" w:hAnsi="Verdana" w:cs="Verdana"/>
          <w:i/>
          <w:iCs/>
          <w:color w:val="000000"/>
          <w:sz w:val="20"/>
          <w:szCs w:val="20"/>
        </w:rPr>
        <w:t>MinCiencia</w:t>
      </w:r>
      <w:proofErr w:type="spellEnd"/>
      <w:r w:rsidRPr="00AD43BB">
        <w:rPr>
          <w:rFonts w:ascii="Verdana" w:eastAsia="Verdana" w:hAnsi="Verdana" w:cs="Verdana"/>
          <w:i/>
          <w:iCs/>
          <w:color w:val="000000"/>
          <w:sz w:val="20"/>
          <w:szCs w:val="20"/>
        </w:rPr>
        <w:t>, e indicar la Partida Presupuestal y el Código BPIN específicos a los cuales están asociados para su ejecución.</w:t>
      </w:r>
    </w:p>
    <w:p w14:paraId="29D109A7" w14:textId="77777777" w:rsidR="00AD43BB" w:rsidRPr="00AD43BB" w:rsidRDefault="00AD43BB" w:rsidP="00AD43BB">
      <w:pPr>
        <w:pStyle w:val="Prrafodelista"/>
        <w:ind w:left="360"/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</w:p>
    <w:p w14:paraId="7CB5EFA2" w14:textId="5B196725" w:rsidR="00AD43BB" w:rsidRPr="00AD43BB" w:rsidRDefault="00AD43BB" w:rsidP="00AD43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Verdana" w:eastAsia="Verdana" w:hAnsi="Verdana" w:cs="Verdana"/>
          <w:b/>
          <w:bCs/>
          <w:i/>
          <w:iCs/>
          <w:color w:val="000000"/>
          <w:sz w:val="20"/>
          <w:szCs w:val="20"/>
        </w:rPr>
      </w:pPr>
      <w:r w:rsidRPr="00AD43BB">
        <w:rPr>
          <w:rFonts w:ascii="Verdana" w:eastAsia="Verdana" w:hAnsi="Verdana" w:cs="Verdana"/>
          <w:b/>
          <w:bCs/>
          <w:i/>
          <w:iCs/>
          <w:color w:val="000000"/>
          <w:sz w:val="20"/>
          <w:szCs w:val="20"/>
        </w:rPr>
        <w:t>Respuesta:</w:t>
      </w:r>
    </w:p>
    <w:p w14:paraId="767D62AE" w14:textId="77777777" w:rsidR="00AD43BB" w:rsidRDefault="00AD43BB" w:rsidP="00AD43BB">
      <w:pPr>
        <w:pStyle w:val="Prrafodelista"/>
        <w:ind w:left="360"/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</w:p>
    <w:p w14:paraId="2FD33043" w14:textId="77777777" w:rsidR="00CF0B7B" w:rsidRPr="00AD43BB" w:rsidRDefault="00CF0B7B" w:rsidP="00AD43BB">
      <w:pPr>
        <w:pStyle w:val="Prrafodelista"/>
        <w:ind w:left="360"/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</w:p>
    <w:p w14:paraId="34975E3E" w14:textId="31C2808D" w:rsidR="00AD43BB" w:rsidRPr="00AD43BB" w:rsidRDefault="00AD43BB" w:rsidP="00AD43BB">
      <w:pPr>
        <w:pStyle w:val="Prrafodelista"/>
        <w:numPr>
          <w:ilvl w:val="0"/>
          <w:numId w:val="2"/>
        </w:numPr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  <w:r w:rsidRPr="00AD43BB">
        <w:rPr>
          <w:rFonts w:ascii="Verdana" w:eastAsia="Verdana" w:hAnsi="Verdana" w:cs="Verdana"/>
          <w:i/>
          <w:iCs/>
          <w:color w:val="000000"/>
          <w:sz w:val="20"/>
          <w:szCs w:val="20"/>
        </w:rPr>
        <w:t xml:space="preserve">En caso de que los recursos presupuestales correspondientes al acuerdo del sector CTI/Innovación hayan sido modificados, trasladados, o ejecutados bajo otra figura: </w:t>
      </w:r>
    </w:p>
    <w:p w14:paraId="7FBE4C91" w14:textId="77777777" w:rsidR="00AD43BB" w:rsidRPr="00AD43BB" w:rsidRDefault="00AD43BB" w:rsidP="00AD43BB">
      <w:pPr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</w:p>
    <w:p w14:paraId="76543F22" w14:textId="77777777" w:rsidR="00AD43BB" w:rsidRPr="00AD43BB" w:rsidRDefault="00AD43BB" w:rsidP="00AD43BB">
      <w:pPr>
        <w:pStyle w:val="Prrafodelista"/>
        <w:numPr>
          <w:ilvl w:val="0"/>
          <w:numId w:val="7"/>
        </w:numPr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  <w:r w:rsidRPr="00AD43BB">
        <w:rPr>
          <w:rFonts w:ascii="Verdana" w:eastAsia="Verdana" w:hAnsi="Verdana" w:cs="Verdana"/>
          <w:i/>
          <w:iCs/>
          <w:color w:val="000000"/>
          <w:sz w:val="20"/>
          <w:szCs w:val="20"/>
        </w:rPr>
        <w:t xml:space="preserve">Se nos indique la partida presupuestal específica de la cual se tomaron dichos recursos inicial y el BPIN de origen. </w:t>
      </w:r>
    </w:p>
    <w:p w14:paraId="680515CC" w14:textId="77777777" w:rsidR="00AD43BB" w:rsidRPr="00AD43BB" w:rsidRDefault="00AD43BB" w:rsidP="00AD43BB">
      <w:pPr>
        <w:pStyle w:val="Prrafodelista"/>
        <w:ind w:left="360"/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</w:p>
    <w:p w14:paraId="377646B0" w14:textId="77777777" w:rsidR="00AD43BB" w:rsidRPr="00AD43BB" w:rsidRDefault="00AD43BB" w:rsidP="00AD43BB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Verdana" w:eastAsia="Verdana" w:hAnsi="Verdana" w:cs="Verdana"/>
          <w:b/>
          <w:bCs/>
          <w:i/>
          <w:iCs/>
          <w:color w:val="000000"/>
          <w:sz w:val="20"/>
          <w:szCs w:val="20"/>
        </w:rPr>
      </w:pPr>
      <w:r w:rsidRPr="00AD43BB">
        <w:rPr>
          <w:rFonts w:ascii="Verdana" w:eastAsia="Verdana" w:hAnsi="Verdana" w:cs="Verdana"/>
          <w:b/>
          <w:bCs/>
          <w:i/>
          <w:iCs/>
          <w:color w:val="000000"/>
          <w:sz w:val="20"/>
          <w:szCs w:val="20"/>
        </w:rPr>
        <w:t>Respuesta:</w:t>
      </w:r>
    </w:p>
    <w:p w14:paraId="157F6AA3" w14:textId="77777777" w:rsidR="00AD43BB" w:rsidRPr="00AD43BB" w:rsidRDefault="00AD43BB" w:rsidP="00AD43BB">
      <w:pPr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</w:p>
    <w:p w14:paraId="75160140" w14:textId="77777777" w:rsidR="00AD43BB" w:rsidRPr="00AD43BB" w:rsidRDefault="00AD43BB" w:rsidP="00AD43BB">
      <w:pPr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</w:p>
    <w:p w14:paraId="3A551AB3" w14:textId="77777777" w:rsidR="00AD43BB" w:rsidRPr="00AD43BB" w:rsidRDefault="00AD43BB" w:rsidP="00AD43BB">
      <w:pPr>
        <w:pStyle w:val="Prrafodelista"/>
        <w:ind w:left="360"/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</w:p>
    <w:p w14:paraId="3EC82058" w14:textId="77777777" w:rsidR="00AD43BB" w:rsidRPr="00AD43BB" w:rsidRDefault="00AD43BB" w:rsidP="00AD43BB">
      <w:pPr>
        <w:pStyle w:val="Prrafodelista"/>
        <w:numPr>
          <w:ilvl w:val="0"/>
          <w:numId w:val="7"/>
        </w:numPr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  <w:r w:rsidRPr="00AD43BB">
        <w:rPr>
          <w:rFonts w:ascii="Verdana" w:eastAsia="Verdana" w:hAnsi="Verdana" w:cs="Verdana"/>
          <w:i/>
          <w:iCs/>
          <w:color w:val="000000"/>
          <w:sz w:val="20"/>
          <w:szCs w:val="20"/>
        </w:rPr>
        <w:lastRenderedPageBreak/>
        <w:t xml:space="preserve">Se nos indique la partida presupuestal de destino final a donde fueron movidos o ejecutados los recursos, y el BPIN de Destino (entidad y objeto del gasto). </w:t>
      </w:r>
    </w:p>
    <w:p w14:paraId="581B6216" w14:textId="77777777" w:rsidR="00AD43BB" w:rsidRPr="00AD43BB" w:rsidRDefault="00AD43BB" w:rsidP="00AD43BB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</w:p>
    <w:p w14:paraId="1752D26B" w14:textId="2D7E0F3D" w:rsidR="00AD43BB" w:rsidRPr="00AD43BB" w:rsidRDefault="00AD43BB" w:rsidP="00AD43BB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Verdana" w:eastAsia="Verdana" w:hAnsi="Verdana" w:cs="Verdana"/>
          <w:b/>
          <w:bCs/>
          <w:i/>
          <w:iCs/>
          <w:color w:val="000000"/>
          <w:sz w:val="20"/>
          <w:szCs w:val="20"/>
        </w:rPr>
      </w:pPr>
      <w:r w:rsidRPr="00AD43BB">
        <w:rPr>
          <w:rFonts w:ascii="Verdana" w:eastAsia="Verdana" w:hAnsi="Verdana" w:cs="Verdana"/>
          <w:b/>
          <w:bCs/>
          <w:i/>
          <w:iCs/>
          <w:color w:val="000000"/>
          <w:sz w:val="20"/>
          <w:szCs w:val="20"/>
        </w:rPr>
        <w:t>Respuesta:</w:t>
      </w:r>
    </w:p>
    <w:p w14:paraId="3AFA6A08" w14:textId="77777777" w:rsidR="00AD43BB" w:rsidRPr="00AD43BB" w:rsidRDefault="00AD43BB" w:rsidP="00AD43BB">
      <w:pPr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</w:p>
    <w:p w14:paraId="1E8D9DF9" w14:textId="77777777" w:rsidR="00AD43BB" w:rsidRPr="00AD43BB" w:rsidRDefault="00AD43BB" w:rsidP="00AD43BB">
      <w:pPr>
        <w:pStyle w:val="Prrafodelista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</w:p>
    <w:p w14:paraId="03C27CD4" w14:textId="77777777" w:rsidR="00AD43BB" w:rsidRPr="00AD43BB" w:rsidRDefault="00AD43BB" w:rsidP="00AD43BB">
      <w:pPr>
        <w:pStyle w:val="Prrafodelista"/>
        <w:numPr>
          <w:ilvl w:val="0"/>
          <w:numId w:val="7"/>
        </w:numPr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  <w:r w:rsidRPr="00AD43BB">
        <w:rPr>
          <w:rFonts w:ascii="Verdana" w:eastAsia="Verdana" w:hAnsi="Verdana" w:cs="Verdana"/>
          <w:i/>
          <w:iCs/>
          <w:color w:val="000000"/>
          <w:sz w:val="20"/>
          <w:szCs w:val="20"/>
        </w:rPr>
        <w:t xml:space="preserve">Se nos adjunten los actos administrativos (resoluciones, decretos o documentos equivalentes) que justifiquen y formalicen dicho movimiento presupuestal. </w:t>
      </w:r>
    </w:p>
    <w:p w14:paraId="062E9AF7" w14:textId="77777777" w:rsidR="00AD43BB" w:rsidRPr="00AD43BB" w:rsidRDefault="00AD43BB" w:rsidP="00AD43BB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</w:p>
    <w:p w14:paraId="3D0A50A9" w14:textId="34A056CC" w:rsidR="00AD43BB" w:rsidRPr="00AD43BB" w:rsidRDefault="00AD43BB" w:rsidP="00AD43BB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Verdana" w:eastAsia="Verdana" w:hAnsi="Verdana" w:cs="Verdana"/>
          <w:b/>
          <w:bCs/>
          <w:i/>
          <w:iCs/>
          <w:color w:val="000000"/>
          <w:sz w:val="20"/>
          <w:szCs w:val="20"/>
        </w:rPr>
      </w:pPr>
      <w:r w:rsidRPr="00AD43BB">
        <w:rPr>
          <w:rFonts w:ascii="Verdana" w:eastAsia="Verdana" w:hAnsi="Verdana" w:cs="Verdana"/>
          <w:b/>
          <w:bCs/>
          <w:i/>
          <w:iCs/>
          <w:color w:val="000000"/>
          <w:sz w:val="20"/>
          <w:szCs w:val="20"/>
        </w:rPr>
        <w:t>Respuesta:</w:t>
      </w:r>
    </w:p>
    <w:p w14:paraId="5C10F5A1" w14:textId="77777777" w:rsidR="00AD43BB" w:rsidRPr="00AD43BB" w:rsidRDefault="00AD43BB" w:rsidP="00AD43BB">
      <w:pPr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</w:p>
    <w:p w14:paraId="573B9414" w14:textId="77777777" w:rsidR="00AD43BB" w:rsidRPr="00AD43BB" w:rsidRDefault="00AD43BB" w:rsidP="00AD43BB">
      <w:pPr>
        <w:pStyle w:val="Prrafodelista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</w:p>
    <w:p w14:paraId="01D0D4DD" w14:textId="01F3DF19" w:rsidR="00AD43BB" w:rsidRPr="00AD43BB" w:rsidRDefault="00AD43BB" w:rsidP="00AD43BB">
      <w:pPr>
        <w:pStyle w:val="Prrafodelista"/>
        <w:numPr>
          <w:ilvl w:val="0"/>
          <w:numId w:val="7"/>
        </w:numPr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  <w:r w:rsidRPr="00AD43BB">
        <w:rPr>
          <w:rFonts w:ascii="Verdana" w:eastAsia="Verdana" w:hAnsi="Verdana" w:cs="Verdana"/>
          <w:i/>
          <w:iCs/>
          <w:color w:val="000000"/>
          <w:sz w:val="20"/>
          <w:szCs w:val="20"/>
        </w:rPr>
        <w:t xml:space="preserve">Se nos indique la fecha y el acto administrativo que autorizó dicha reubicación o traslado presupuestal. </w:t>
      </w:r>
    </w:p>
    <w:p w14:paraId="22FDE8D3" w14:textId="77777777" w:rsidR="00AD43BB" w:rsidRPr="00AD43BB" w:rsidRDefault="00AD43BB" w:rsidP="00AD43BB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</w:p>
    <w:p w14:paraId="083AA98A" w14:textId="3EDF9903" w:rsidR="00AD43BB" w:rsidRPr="00AD43BB" w:rsidRDefault="00AD43BB" w:rsidP="00AD43BB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Verdana" w:eastAsia="Verdana" w:hAnsi="Verdana" w:cs="Verdana"/>
          <w:b/>
          <w:bCs/>
          <w:i/>
          <w:iCs/>
          <w:color w:val="000000"/>
          <w:sz w:val="20"/>
          <w:szCs w:val="20"/>
        </w:rPr>
      </w:pPr>
      <w:r w:rsidRPr="00AD43BB">
        <w:rPr>
          <w:rFonts w:ascii="Verdana" w:eastAsia="Verdana" w:hAnsi="Verdana" w:cs="Verdana"/>
          <w:b/>
          <w:bCs/>
          <w:i/>
          <w:iCs/>
          <w:color w:val="000000"/>
          <w:sz w:val="20"/>
          <w:szCs w:val="20"/>
        </w:rPr>
        <w:t>Respuesta:</w:t>
      </w:r>
    </w:p>
    <w:p w14:paraId="24B046BA" w14:textId="77777777" w:rsidR="00AD43BB" w:rsidRPr="00AD43BB" w:rsidRDefault="00AD43BB" w:rsidP="00AD43BB">
      <w:pPr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</w:p>
    <w:p w14:paraId="7A3C8962" w14:textId="77777777" w:rsidR="00AD43BB" w:rsidRPr="00AD43BB" w:rsidRDefault="00AD43BB" w:rsidP="00AD43BB">
      <w:pPr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</w:p>
    <w:p w14:paraId="1592FC7E" w14:textId="3E0E00F4" w:rsidR="00AD43BB" w:rsidRPr="00AD43BB" w:rsidRDefault="00AD43BB" w:rsidP="00AD43BB">
      <w:pPr>
        <w:pStyle w:val="Prrafodelista"/>
        <w:numPr>
          <w:ilvl w:val="0"/>
          <w:numId w:val="2"/>
        </w:numPr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  <w:r w:rsidRPr="00AD43BB">
        <w:rPr>
          <w:rFonts w:ascii="Verdana" w:eastAsia="Verdana" w:hAnsi="Verdana" w:cs="Verdana"/>
          <w:i/>
          <w:iCs/>
          <w:color w:val="000000"/>
          <w:sz w:val="20"/>
          <w:szCs w:val="20"/>
        </w:rPr>
        <w:t xml:space="preserve">Solicitamos la presentación de un cronograma detallado para la adecuación institucional de la entidad, que es necesaria para la ejecución de los recursos acordados para 2024 y que deben definir si se ejecutarán mediante un proyecto o un instrumento acordado. </w:t>
      </w:r>
    </w:p>
    <w:p w14:paraId="0E2B38E3" w14:textId="77777777" w:rsidR="00CF0B7B" w:rsidRDefault="00CF0B7B" w:rsidP="00CF0B7B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Verdana" w:eastAsia="Verdana" w:hAnsi="Verdana" w:cs="Verdana"/>
          <w:b/>
          <w:bCs/>
          <w:i/>
          <w:iCs/>
          <w:color w:val="000000"/>
          <w:sz w:val="20"/>
          <w:szCs w:val="20"/>
        </w:rPr>
      </w:pPr>
    </w:p>
    <w:p w14:paraId="1AAEF1BD" w14:textId="4C55AF19" w:rsidR="00CF0B7B" w:rsidRPr="00AD43BB" w:rsidRDefault="00CF0B7B" w:rsidP="00CF0B7B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Verdana" w:eastAsia="Verdana" w:hAnsi="Verdana" w:cs="Verdana"/>
          <w:b/>
          <w:bCs/>
          <w:i/>
          <w:iCs/>
          <w:color w:val="000000"/>
          <w:sz w:val="20"/>
          <w:szCs w:val="20"/>
        </w:rPr>
      </w:pPr>
      <w:r w:rsidRPr="00AD43BB">
        <w:rPr>
          <w:rFonts w:ascii="Verdana" w:eastAsia="Verdana" w:hAnsi="Verdana" w:cs="Verdana"/>
          <w:b/>
          <w:bCs/>
          <w:i/>
          <w:iCs/>
          <w:color w:val="000000"/>
          <w:sz w:val="20"/>
          <w:szCs w:val="20"/>
        </w:rPr>
        <w:t>Respuesta:</w:t>
      </w:r>
    </w:p>
    <w:p w14:paraId="703A4784" w14:textId="77777777" w:rsidR="00AD43BB" w:rsidRPr="00AD43BB" w:rsidRDefault="00AD43BB" w:rsidP="00AD43BB">
      <w:pPr>
        <w:jc w:val="both"/>
        <w:rPr>
          <w:rFonts w:ascii="Verdana" w:eastAsia="Verdana" w:hAnsi="Verdana" w:cs="Verdana"/>
          <w:i/>
          <w:iCs/>
          <w:color w:val="000000"/>
          <w:sz w:val="20"/>
          <w:szCs w:val="20"/>
        </w:rPr>
      </w:pPr>
    </w:p>
    <w:sectPr w:rsidR="00AD43BB" w:rsidRPr="00AD43BB">
      <w:pgSz w:w="12240" w:h="15840"/>
      <w:pgMar w:top="1418" w:right="1701" w:bottom="1418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4C7CA2EE-D712-4A95-918E-3943615073A4}"/>
    <w:embedItalic r:id="rId2" w:fontKey="{2C4B4EBF-52FE-4621-9FFB-53134995AAC7}"/>
  </w:font>
  <w:font w:name="Play">
    <w:charset w:val="00"/>
    <w:family w:val="auto"/>
    <w:pitch w:val="default"/>
    <w:embedRegular r:id="rId3" w:fontKey="{242B5418-549A-449E-A034-ECBA887C6BA0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2817D01C-392D-4DAC-AC29-DA26D6EC6CD9}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  <w:embedRegular r:id="rId5" w:fontKey="{AB18F64C-A0E7-42B6-B8FD-85C81689E085}"/>
    <w:embedBold r:id="rId6" w:fontKey="{B2AE3836-659D-440F-9F4D-7E074E8E4CE5}"/>
    <w:embedItalic r:id="rId7" w:fontKey="{C307372A-6438-4FA7-9B09-3B1C419A272F}"/>
    <w:embedBoldItalic r:id="rId8" w:fontKey="{0CA8F510-B0B9-4D81-B38E-105EA8EE09C2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1BDC9E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77C2111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062C14"/>
    <w:multiLevelType w:val="multilevel"/>
    <w:tmpl w:val="4A26FA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238402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CE20A6F"/>
    <w:multiLevelType w:val="hybridMultilevel"/>
    <w:tmpl w:val="23F6055C"/>
    <w:lvl w:ilvl="0" w:tplc="5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80" w:hanging="360"/>
      </w:p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BFD9DF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4267396D"/>
    <w:multiLevelType w:val="hybridMultilevel"/>
    <w:tmpl w:val="54A6D378"/>
    <w:lvl w:ilvl="0" w:tplc="58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80" w:hanging="360"/>
      </w:p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9213622">
    <w:abstractNumId w:val="2"/>
  </w:num>
  <w:num w:numId="2" w16cid:durableId="377627229">
    <w:abstractNumId w:val="4"/>
  </w:num>
  <w:num w:numId="3" w16cid:durableId="1384869179">
    <w:abstractNumId w:val="1"/>
  </w:num>
  <w:num w:numId="4" w16cid:durableId="1129934087">
    <w:abstractNumId w:val="5"/>
  </w:num>
  <w:num w:numId="5" w16cid:durableId="1036927895">
    <w:abstractNumId w:val="3"/>
  </w:num>
  <w:num w:numId="6" w16cid:durableId="1261988692">
    <w:abstractNumId w:val="0"/>
  </w:num>
  <w:num w:numId="7" w16cid:durableId="13051574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71D"/>
    <w:rsid w:val="0011171D"/>
    <w:rsid w:val="009F5444"/>
    <w:rsid w:val="00AD43BB"/>
    <w:rsid w:val="00CF0B7B"/>
    <w:rsid w:val="00D13397"/>
    <w:rsid w:val="00EC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BA96E9"/>
  <w15:docId w15:val="{18186299-A6D0-46EA-BC2C-BB15037A4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4"/>
        <w:szCs w:val="24"/>
        <w:lang w:val="es-419" w:eastAsia="es-419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A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A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A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Ttulo1Car">
    <w:name w:val="Título 1 Car"/>
    <w:basedOn w:val="Fuentedeprrafopredeter"/>
    <w:uiPriority w:val="9"/>
    <w:rsid w:val="00FC6A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uiPriority w:val="9"/>
    <w:semiHidden/>
    <w:rsid w:val="00FC6A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uiPriority w:val="9"/>
    <w:semiHidden/>
    <w:rsid w:val="00FC6A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uiPriority w:val="9"/>
    <w:semiHidden/>
    <w:rsid w:val="00FC6A8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uiPriority w:val="9"/>
    <w:semiHidden/>
    <w:rsid w:val="00FC6A8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uiPriority w:val="9"/>
    <w:semiHidden/>
    <w:rsid w:val="00FC6A8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A8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A8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A80"/>
    <w:rPr>
      <w:rFonts w:eastAsiaTheme="majorEastAsia" w:cstheme="majorBidi"/>
      <w:color w:val="272727" w:themeColor="text1" w:themeTint="D8"/>
    </w:rPr>
  </w:style>
  <w:style w:type="character" w:customStyle="1" w:styleId="TtuloCar">
    <w:name w:val="Título Car"/>
    <w:basedOn w:val="Fuentedeprrafopredeter"/>
    <w:uiPriority w:val="10"/>
    <w:rsid w:val="00FC6A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tuloCar">
    <w:name w:val="Subtítulo Car"/>
    <w:basedOn w:val="Fuentedeprrafopredeter"/>
    <w:uiPriority w:val="11"/>
    <w:rsid w:val="00FC6A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C6A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C6A8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C6A8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C6A8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A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A8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C6A80"/>
    <w:rPr>
      <w:b/>
      <w:bCs/>
      <w:smallCaps/>
      <w:color w:val="0F4761" w:themeColor="accent1" w:themeShade="BF"/>
      <w:spacing w:val="5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Subttulo">
    <w:name w:val="Subtitle"/>
    <w:basedOn w:val="Normal"/>
    <w:next w:val="Normal"/>
    <w:uiPriority w:val="11"/>
    <w:qFormat/>
    <w:rPr>
      <w:color w:val="595959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I+n2znQUE8LjOxzpKgDEBioRVg==">CgMxLjA4AHIhMU1nVWR5WTh3dWd4WUxmbGhMZ0NHSTJjMThacktwa1J0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336</Words>
  <Characters>1965</Characters>
  <Application>Microsoft Office Word</Application>
  <DocSecurity>0</DocSecurity>
  <Lines>67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Gludy Tatiana Ayala Florez</dc:creator>
  <cp:lastModifiedBy>Maira Alejandra Rojas Molano</cp:lastModifiedBy>
  <cp:revision>4</cp:revision>
  <dcterms:created xsi:type="dcterms:W3CDTF">2025-12-11T00:29:00Z</dcterms:created>
  <dcterms:modified xsi:type="dcterms:W3CDTF">2025-12-11T21:42:00Z</dcterms:modified>
</cp:coreProperties>
</file>